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DC" w:rsidRDefault="001766DC" w:rsidP="001766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GIMNAZIJA JURJA BARAKOVIĆA</w:t>
      </w:r>
    </w:p>
    <w:p w:rsidR="001766DC" w:rsidRDefault="001766DC" w:rsidP="001766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Z A D A R</w:t>
      </w:r>
    </w:p>
    <w:p w:rsidR="001766DC" w:rsidRDefault="001766DC" w:rsidP="001766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Perivoj Vladimira Nazora br. 3</w:t>
      </w:r>
    </w:p>
    <w:p w:rsidR="001766DC" w:rsidRDefault="001766DC" w:rsidP="001766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tel. 023/ 317-051  fax. 023/ 301-774</w:t>
      </w:r>
    </w:p>
    <w:p w:rsidR="001766DC" w:rsidRDefault="001766DC" w:rsidP="001766DC">
      <w:pPr>
        <w:spacing w:after="0" w:line="240" w:lineRule="auto"/>
      </w:pP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 xml:space="preserve">e.mail: </w:t>
      </w:r>
      <w:hyperlink r:id="rId6" w:history="1">
        <w:r>
          <w:rPr>
            <w:rStyle w:val="Zadanifontodlomka"/>
            <w:rFonts w:ascii="Times New Roman" w:eastAsia="Times New Roman" w:hAnsi="Times New Roman"/>
            <w:color w:val="0000FF"/>
            <w:sz w:val="24"/>
            <w:szCs w:val="24"/>
            <w:u w:val="single"/>
            <w:lang w:eastAsia="hr-HR"/>
          </w:rPr>
          <w:t>gjb@gjb.hr</w:t>
        </w:r>
      </w:hyperlink>
    </w:p>
    <w:p w:rsidR="001766DC" w:rsidRDefault="002D7D14" w:rsidP="001766DC">
      <w:pPr>
        <w:spacing w:after="0" w:line="240" w:lineRule="auto"/>
      </w:pPr>
      <w:hyperlink r:id="rId7" w:history="1">
        <w:r w:rsidR="001766DC">
          <w:rPr>
            <w:rStyle w:val="Zadanifontodlomka"/>
            <w:rFonts w:ascii="Times New Roman" w:eastAsia="Times New Roman" w:hAnsi="Times New Roman"/>
            <w:color w:val="0000FF"/>
            <w:sz w:val="24"/>
            <w:szCs w:val="24"/>
            <w:u w:val="single"/>
            <w:lang w:eastAsia="hr-HR"/>
          </w:rPr>
          <w:t>www.gjb.hr</w:t>
        </w:r>
      </w:hyperlink>
    </w:p>
    <w:p w:rsidR="001766DC" w:rsidRDefault="001766DC" w:rsidP="001766D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OIB škole 65755532423</w:t>
      </w:r>
    </w:p>
    <w:p w:rsidR="001766DC" w:rsidRDefault="001766DC" w:rsidP="001766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OBRAZLOŽENJE IZNJENA I DOPUNA FINANCIJSKOG PLANA</w:t>
      </w:r>
    </w:p>
    <w:p w:rsidR="001766DC" w:rsidRDefault="001766DC" w:rsidP="001766DC">
      <w:pPr>
        <w:tabs>
          <w:tab w:val="left" w:pos="1260"/>
        </w:tabs>
        <w:spacing w:after="0" w:line="240" w:lineRule="auto"/>
        <w:jc w:val="center"/>
      </w:pPr>
      <w:r>
        <w:rPr>
          <w:rStyle w:val="Zadanifontodlomka"/>
          <w:rFonts w:ascii="Times New Roman" w:eastAsia="Times New Roman" w:hAnsi="Times New Roman"/>
          <w:b/>
          <w:sz w:val="24"/>
          <w:szCs w:val="24"/>
          <w:lang w:eastAsia="hr-HR"/>
        </w:rPr>
        <w:t xml:space="preserve">ZA 2020 GODINU –REBALANS </w:t>
      </w:r>
      <w:r w:rsidR="00EC2750">
        <w:rPr>
          <w:rStyle w:val="Zadanifontodlomka"/>
          <w:rFonts w:ascii="Times New Roman" w:eastAsia="Times New Roman" w:hAnsi="Times New Roman"/>
          <w:b/>
          <w:sz w:val="24"/>
          <w:szCs w:val="24"/>
          <w:lang w:eastAsia="hr-HR"/>
        </w:rPr>
        <w:t>2</w:t>
      </w:r>
    </w:p>
    <w:p w:rsidR="001766DC" w:rsidRDefault="001766DC" w:rsidP="001766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UVOD- sažetak djelokruga rada škole</w:t>
      </w:r>
    </w:p>
    <w:p w:rsidR="001766DC" w:rsidRDefault="001766DC" w:rsidP="001766D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Gimnazija Jurja  Barakovića  je ustanova koja pruža srednjoškolsko obrazovanje učenika od 1. do 4. razreda, u skladu s nastavnim planom i programom za prirodoslovno-matematičku gimnaziju i opću gimnaziju. Nastava je organizirana u dvije smjene ( prijepodnevna i poslijepodnevna)  kroz petodnevni radni tjedan.</w:t>
      </w:r>
    </w:p>
    <w:p w:rsidR="001766DC" w:rsidRDefault="001766DC" w:rsidP="001766D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Nastava se odvija u oblicima: redovna, izborna, dodatna i dopunska, a izvodi se prema nastavnom planu i programu koje je donijelo Ministarstvo znanosti, obrazovanja i sporta, prema Godišnjem planu i programu te školskom kurikulumu za školsku godinu 2019./2020.</w:t>
      </w:r>
    </w:p>
    <w:p w:rsidR="001766DC" w:rsidRDefault="001766DC" w:rsidP="001766D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Školu polazi 4</w:t>
      </w:r>
      <w:r w:rsidR="00682938">
        <w:rPr>
          <w:rFonts w:ascii="Times New Roman" w:eastAsia="Times New Roman" w:hAnsi="Times New Roman"/>
          <w:sz w:val="24"/>
          <w:szCs w:val="24"/>
          <w:lang w:eastAsia="hr-HR"/>
        </w:rPr>
        <w:t>25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učenika u 20 razrednih odjela. Planiramo  da se broj učenika i razrednih odjela u narednim godinama ostati na razini ove školske godine. </w:t>
      </w:r>
    </w:p>
    <w:p w:rsidR="001766DC" w:rsidRDefault="001766DC" w:rsidP="001766DC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1766DC" w:rsidRDefault="001766DC" w:rsidP="001766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OBRAZLOŽENJE PROGRAMA ( AKTIVNOSTI I PROJEKATA)</w:t>
      </w:r>
    </w:p>
    <w:p w:rsidR="001766DC" w:rsidRDefault="001766DC" w:rsidP="001766D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Prioritet škole je kvalitetno obrazovanje i odgoj učenika koje se ostvaruje kroz: </w:t>
      </w:r>
    </w:p>
    <w:p w:rsidR="001766DC" w:rsidRDefault="001766DC" w:rsidP="001766D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 stalno usavršavanje nastavnog osoblja ( seminari, stručni skupovi, aktivi) i podizanje nastavnog standarda na višu razinu; </w:t>
      </w:r>
    </w:p>
    <w:p w:rsidR="001766DC" w:rsidRDefault="001766DC" w:rsidP="001766D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 poticanje učenika na izražavanje kreativnosti, talenata i sposobnosti kroz uključivanje u slobodne aktivnosti, natjecanja te druge školske projekte, priredbe i manifestacije;</w:t>
      </w:r>
    </w:p>
    <w:p w:rsidR="001766DC" w:rsidRDefault="001766DC" w:rsidP="001766D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 poticanje za sudjelovanje na sportskim aktivnostima, uključivanje kroz natjecanja na školskoj razini i šire;</w:t>
      </w:r>
    </w:p>
    <w:p w:rsidR="001766DC" w:rsidRDefault="001766DC" w:rsidP="001766D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 poticanje razvoja pozitivnih vrijednosti i natjecateljskog duha kroz razne nagrade najuspješnijim razredima, grupama i pojedincima.</w:t>
      </w:r>
    </w:p>
    <w:p w:rsidR="001766DC" w:rsidRDefault="001766DC" w:rsidP="001766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1766DC" w:rsidRDefault="001766DC" w:rsidP="001766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ZAKONSKE I DRUGE PRAVNE OSNOVE</w:t>
      </w:r>
    </w:p>
    <w:p w:rsidR="001766DC" w:rsidRDefault="001766DC" w:rsidP="001766D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Zakon o odgoju i obrazovanju u osnovnoj i srednjoj školi (NN br. 87/08, 86/09., 92/10., 90/11., 16/12</w:t>
      </w:r>
      <w:r w:rsidR="00682938">
        <w:rPr>
          <w:rFonts w:ascii="Times New Roman" w:eastAsia="Times New Roman" w:hAnsi="Times New Roman"/>
          <w:sz w:val="24"/>
          <w:szCs w:val="24"/>
          <w:lang w:eastAsia="hr-HR"/>
        </w:rPr>
        <w:t>,94/13,152/14,68/18,64/20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.)</w:t>
      </w:r>
    </w:p>
    <w:p w:rsidR="001766DC" w:rsidRDefault="001766DC" w:rsidP="001766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Zakon o ustanovama ( NN br. 76/93., 29/97., 47/99., 35/08.)</w:t>
      </w:r>
    </w:p>
    <w:p w:rsidR="001766DC" w:rsidRDefault="001766DC" w:rsidP="001766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Zakon o proračunu ( NN br. 87/08.), Pravilnik o proračunskim klasifikacijama( NN br. 26/10.) i Pravilnik o proračunskom računovodstvu i računskom planu ( NN br. 144/14., 115/15</w:t>
      </w:r>
      <w:r w:rsidR="00682938">
        <w:rPr>
          <w:rFonts w:ascii="Times New Roman" w:eastAsia="Times New Roman" w:hAnsi="Times New Roman"/>
          <w:sz w:val="24"/>
          <w:szCs w:val="24"/>
          <w:lang w:eastAsia="hr-HR"/>
        </w:rPr>
        <w:t>,57/16,3/18,126/19,108/20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.)</w:t>
      </w:r>
    </w:p>
    <w:p w:rsidR="001766DC" w:rsidRDefault="001766DC" w:rsidP="001766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Upute za izradu Prijedloga  izmjena i dopuna proračuna i financijskih planova upravnih tijela, proračunskih i izvanproračunskih korisnika Zadarske županije za razdoblje 2020  od  </w:t>
      </w:r>
      <w:r w:rsidR="00682938">
        <w:rPr>
          <w:rFonts w:ascii="Times New Roman" w:eastAsia="Times New Roman" w:hAnsi="Times New Roman"/>
          <w:sz w:val="24"/>
          <w:szCs w:val="24"/>
          <w:lang w:eastAsia="hr-HR"/>
        </w:rPr>
        <w:t>04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682938">
        <w:rPr>
          <w:rFonts w:ascii="Times New Roman" w:eastAsia="Times New Roman" w:hAnsi="Times New Roman"/>
          <w:sz w:val="24"/>
          <w:szCs w:val="24"/>
          <w:lang w:eastAsia="hr-HR"/>
        </w:rPr>
        <w:t>studenog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2020.</w:t>
      </w:r>
    </w:p>
    <w:p w:rsidR="001766DC" w:rsidRDefault="001766DC" w:rsidP="001766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Godišnji plan i program rada škole za školsku godinu 2019./2020.</w:t>
      </w:r>
    </w:p>
    <w:p w:rsidR="001766DC" w:rsidRDefault="001766DC" w:rsidP="001766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Kurikulum škole za školsku godinu 2019./2020.</w:t>
      </w:r>
    </w:p>
    <w:p w:rsidR="001766DC" w:rsidRDefault="001766DC" w:rsidP="001766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USKLAĐENOST CILJEVA, STRATEGIJE I PROGRAMI S DOKUMENTIMA DUGOROČNOG RAZVOJA</w:t>
      </w:r>
    </w:p>
    <w:p w:rsidR="001766DC" w:rsidRDefault="001766DC" w:rsidP="001766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Školske ustanove ne donose strateške, već godišnje planove i programe (GPP i školski kurikulum) prema planu i programu koje je donijelo Ministarstvo znanosti, obrazovanja i sporta. Vertikala usklađivanja ciljeva i programa MZOŠ-a i jedinice lokalne (regionalne) samouprave – školske ustanove još nije provedena.</w:t>
      </w:r>
    </w:p>
    <w:p w:rsidR="001766DC" w:rsidRDefault="001766DC" w:rsidP="001766D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Nastavni planovi se odnose za nastavnu godinu a ne za fiskalnu. Uzrok mnogim odstupanjima u izvršenju financijskog plana, odnosno pomak određenih aktivnosti iz jednog u drugo polugodište uzrokuje promjene  izvršenja financijskog plana za 2 godine.</w:t>
      </w:r>
    </w:p>
    <w:p w:rsidR="001766DC" w:rsidRDefault="001766DC" w:rsidP="001766DC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1766DC" w:rsidRDefault="001766DC" w:rsidP="001766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ISHODIŠTA I POKAZATELJI NA KOJIMA SE ZASNIVAJU IZRAČUNI I OCJENE POTEBNIH SREDSTAVA ZA PROVOĐENJE PROGRAMA</w:t>
      </w:r>
    </w:p>
    <w:p w:rsidR="001766DC" w:rsidRDefault="001766DC" w:rsidP="001766D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Izvori sredstava za financiranje rada Gimnazije Jurja Barakovića: </w:t>
      </w:r>
    </w:p>
    <w:p w:rsidR="001766DC" w:rsidRDefault="001766DC" w:rsidP="001766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Opći prihodi i primitci - županijski proračun za financiranje rashoda poslovanja škole</w:t>
      </w:r>
    </w:p>
    <w:p w:rsidR="001766DC" w:rsidRDefault="001766DC" w:rsidP="001766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Pomoći proračunskim korisnicima iz proračuna koji im nije nadležan( MZOŠ-za financiranje plaća djelatnika, mentorstva ,dnevnica za službena putovanja  i sl.)</w:t>
      </w:r>
    </w:p>
    <w:p w:rsidR="001766DC" w:rsidRDefault="001766DC" w:rsidP="001766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Prihodi od prodaje proizvoda i usluga</w:t>
      </w:r>
    </w:p>
    <w:p w:rsidR="001766DC" w:rsidRDefault="001766DC" w:rsidP="001766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Prihodi od nefinancijske imovine</w:t>
      </w:r>
    </w:p>
    <w:p w:rsidR="001766DC" w:rsidRDefault="001766DC" w:rsidP="001766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Prihodi od donacija</w:t>
      </w:r>
    </w:p>
    <w:p w:rsidR="001766DC" w:rsidRDefault="001766DC" w:rsidP="001766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Višak prihoda iz prethodnih godina</w:t>
      </w:r>
    </w:p>
    <w:p w:rsidR="001766DC" w:rsidRDefault="001766DC" w:rsidP="001766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OBRAZLOŽENJE FINANCIJSKOG PLANA-IZMJENA I DOPUNA</w:t>
      </w: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Izmjenama i dopunama financijskog plana za 2020-Rebalans 1 planirano je</w:t>
      </w: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7.</w:t>
      </w:r>
      <w:r w:rsidR="00682938">
        <w:rPr>
          <w:rFonts w:ascii="Times New Roman" w:eastAsia="Times New Roman" w:hAnsi="Times New Roman"/>
          <w:sz w:val="24"/>
          <w:szCs w:val="24"/>
          <w:lang w:eastAsia="hr-HR"/>
        </w:rPr>
        <w:t>850.156,95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kn</w:t>
      </w:r>
      <w:r w:rsidR="00682938">
        <w:rPr>
          <w:rFonts w:ascii="Times New Roman" w:eastAsia="Times New Roman" w:hAnsi="Times New Roman"/>
          <w:sz w:val="24"/>
          <w:szCs w:val="24"/>
          <w:lang w:eastAsia="hr-HR"/>
        </w:rPr>
        <w:t>, a drugim izmjenama i dopunama Rebalans 2 planirano je 7.710.656,95 kn.Razlika u iznosu od -139.500,00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odnosi na povećanje planiranih sredstava za plaće djelatnika (uključeno je povaćanje plaća po Uredbi o nazivima radnih mjesta i koeficijentima složenosti poslova u javnim službama i Sporazumu o dadatcima na plaću zaposlenima u osnovnoškolskim i srednjoškolskim ustanovama)</w:t>
      </w:r>
      <w:r w:rsidR="00682938">
        <w:rPr>
          <w:rFonts w:ascii="Times New Roman" w:eastAsia="Times New Roman" w:hAnsi="Times New Roman"/>
          <w:sz w:val="24"/>
          <w:szCs w:val="24"/>
          <w:lang w:eastAsia="hr-HR"/>
        </w:rPr>
        <w:t>odnosi se na povećanje iznosa za Naknadu za nezapošljavanje osoba s invalidnošću u iznosu 2.500,00 kn,povećanje planiranih vlastitih prihoda  iznosu od 2.00,00kn te povrata viška sredstava po limitu u iznosu 144.000,00</w:t>
      </w:r>
      <w:r w:rsidR="00EC275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82938">
        <w:rPr>
          <w:rFonts w:ascii="Times New Roman" w:eastAsia="Times New Roman" w:hAnsi="Times New Roman"/>
          <w:sz w:val="24"/>
          <w:szCs w:val="24"/>
          <w:lang w:eastAsia="hr-HR"/>
        </w:rPr>
        <w:t xml:space="preserve">kn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ŽUPANIJSKI PRORAČUN</w:t>
      </w: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PROGRAM 2204-01 DJELATNOST SREDNJIH ŠKOLA </w:t>
      </w: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10347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"/>
        <w:gridCol w:w="809"/>
        <w:gridCol w:w="1397"/>
        <w:gridCol w:w="3050"/>
        <w:gridCol w:w="1559"/>
        <w:gridCol w:w="430"/>
        <w:gridCol w:w="1271"/>
        <w:gridCol w:w="345"/>
        <w:gridCol w:w="1214"/>
      </w:tblGrid>
      <w:tr w:rsidR="001766DC" w:rsidTr="00855E8E">
        <w:trPr>
          <w:trHeight w:val="300"/>
        </w:trPr>
        <w:tc>
          <w:tcPr>
            <w:tcW w:w="2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30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OPIS POZICIJE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B27E89" w:rsidP="00855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Rebalans 1</w:t>
            </w:r>
            <w:r w:rsidR="00176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2020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1766DC" w:rsidP="00B27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Rebalans </w:t>
            </w:r>
            <w:r w:rsidR="00B27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  <w:p w:rsidR="00B27E89" w:rsidRDefault="00B27E89" w:rsidP="00B27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1766DC" w:rsidP="00855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Index</w:t>
            </w:r>
          </w:p>
        </w:tc>
      </w:tr>
      <w:tr w:rsidR="001766DC" w:rsidRPr="00921E68" w:rsidTr="00855E8E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10" w:type="dxa"/>
            <w:gridSpan w:val="4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AKTIVNOST:030-05-00-2204-01 DJELATNOST SREDNJIH ŠKOLA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C0C0C0"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1766DC" w:rsidRPr="00921E68" w:rsidTr="00855E8E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32111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81.000,00 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766DC" w:rsidRPr="00921E68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B27E89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B27E89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12,35</w:t>
            </w:r>
          </w:p>
        </w:tc>
      </w:tr>
      <w:tr w:rsidR="001766DC" w:rsidRPr="00921E68" w:rsidTr="00855E8E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za prijevoz zaposlenika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B27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</w:t>
            </w:r>
            <w:r w:rsidR="00B27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C0C0C0"/>
          </w:tcPr>
          <w:p w:rsidR="001766DC" w:rsidRPr="00921E68" w:rsidRDefault="001766DC" w:rsidP="00855E8E">
            <w:pPr>
              <w:spacing w:after="0" w:line="240" w:lineRule="auto"/>
              <w:ind w:left="35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B27E89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</w:t>
            </w:r>
            <w:r w:rsidR="00176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1766DC" w:rsidRPr="00921E68" w:rsidTr="00855E8E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B27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B27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</w:t>
            </w: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766DC" w:rsidRPr="00921E68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B27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</w:t>
            </w:r>
            <w:r w:rsidR="00B27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B27E89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22,22</w:t>
            </w:r>
          </w:p>
        </w:tc>
      </w:tr>
      <w:tr w:rsidR="001766DC" w:rsidRPr="00921E68" w:rsidTr="00855E8E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C0C0C0"/>
          </w:tcPr>
          <w:p w:rsidR="001766DC" w:rsidRPr="00921E68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1766DC" w:rsidRPr="00921E68" w:rsidTr="00855E8E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32211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Uredski materijal i ost.mater.troš.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B27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B27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766DC" w:rsidRPr="00921E68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B27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B27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</w:t>
            </w: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7D3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  <w:r w:rsidR="007D31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1,03</w:t>
            </w:r>
          </w:p>
        </w:tc>
      </w:tr>
      <w:tr w:rsidR="001766DC" w:rsidRPr="00921E68" w:rsidTr="00855E8E">
        <w:trPr>
          <w:trHeight w:val="8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32221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B27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B27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C0C0C0"/>
          </w:tcPr>
          <w:p w:rsidR="001766DC" w:rsidRPr="00921E68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0 </w:t>
            </w: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1766DC" w:rsidRPr="00921E68" w:rsidTr="00855E8E">
        <w:trPr>
          <w:trHeight w:val="255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32231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Električna energija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B27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  <w:r w:rsidR="00B27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</w:t>
            </w: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766DC" w:rsidRPr="00921E68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B27E89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</w:t>
            </w:r>
            <w:r w:rsidR="00176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7D317A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76,27</w:t>
            </w:r>
          </w:p>
        </w:tc>
      </w:tr>
      <w:tr w:rsidR="001766DC" w:rsidRPr="00921E68" w:rsidTr="00855E8E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32234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Motorni benzin i dizel gorivo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B27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  <w:r w:rsidR="00B27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</w:t>
            </w: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C0C0C0"/>
          </w:tcPr>
          <w:p w:rsidR="001766DC" w:rsidRPr="00921E68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7D317A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1766DC" w:rsidRPr="00921E68" w:rsidTr="00855E8E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32241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Materij.i dijelovi za tekuć.i invest.održav. 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766DC" w:rsidRPr="00921E68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B27E89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  <w:r w:rsidR="00176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7D317A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33,33</w:t>
            </w:r>
          </w:p>
        </w:tc>
      </w:tr>
      <w:tr w:rsidR="001766DC" w:rsidRPr="00921E68" w:rsidTr="00855E8E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32251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C0C0C0"/>
          </w:tcPr>
          <w:p w:rsidR="001766DC" w:rsidRPr="00921E68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1766DC" w:rsidRPr="00921E68" w:rsidTr="00855E8E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32271</w:t>
            </w:r>
          </w:p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32311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Službena i radna odjeća</w:t>
            </w:r>
          </w:p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telefona,pošte i prijevoza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3.000,00</w:t>
            </w:r>
          </w:p>
          <w:p w:rsidR="001766DC" w:rsidRPr="00921E68" w:rsidRDefault="00B27E89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</w:t>
            </w:r>
            <w:r w:rsidR="001766DC"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766DC" w:rsidRDefault="001766DC" w:rsidP="00855E8E">
            <w:pPr>
              <w:suppressAutoHyphens w:val="0"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1766DC" w:rsidRPr="00921E68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  <w:p w:rsidR="001766DC" w:rsidRPr="00921E68" w:rsidRDefault="001766DC" w:rsidP="007D3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  <w:r w:rsidR="007D31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00,00</w:t>
            </w:r>
          </w:p>
        </w:tc>
      </w:tr>
      <w:tr w:rsidR="001766DC" w:rsidRPr="00921E68" w:rsidTr="00855E8E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32321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tekućeg i inves.održavanja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B27E89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</w:t>
            </w:r>
            <w:r w:rsidR="001766DC"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C0C0C0"/>
          </w:tcPr>
          <w:p w:rsidR="001766DC" w:rsidRPr="00921E68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B27E89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</w:t>
            </w:r>
            <w:r w:rsidR="00176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7D3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  <w:r w:rsidR="007D31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766DC" w:rsidRPr="00921E68" w:rsidTr="00855E8E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766DC" w:rsidRPr="00921E68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1766DC" w:rsidRPr="00921E68" w:rsidTr="00855E8E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32341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B27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  <w:r w:rsidR="00B27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</w:t>
            </w: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C0C0C0"/>
          </w:tcPr>
          <w:p w:rsidR="001766DC" w:rsidRPr="00921E68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7D317A">
            <w:pPr>
              <w:tabs>
                <w:tab w:val="center" w:pos="599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B27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7D3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  <w:r w:rsidR="007D31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08,00</w:t>
            </w:r>
          </w:p>
        </w:tc>
      </w:tr>
      <w:tr w:rsidR="001766DC" w:rsidRPr="00921E68" w:rsidTr="00855E8E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32353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B27E89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52</w:t>
            </w:r>
            <w:r w:rsidR="001766DC"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766DC" w:rsidRPr="00921E68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B27E89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</w:t>
            </w:r>
            <w:r w:rsidR="00176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7D317A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76,92</w:t>
            </w:r>
          </w:p>
        </w:tc>
      </w:tr>
      <w:tr w:rsidR="001766DC" w:rsidRPr="00921E68" w:rsidTr="00855E8E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32361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Zdravstvene i veterinarske </w:t>
            </w:r>
          </w:p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B27E89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  <w:r w:rsidR="001766DC"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C0C0C0"/>
          </w:tcPr>
          <w:p w:rsidR="001766DC" w:rsidRPr="00921E68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B27E89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</w:t>
            </w:r>
            <w:r w:rsidR="00176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7D317A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</w:t>
            </w:r>
            <w:r w:rsidR="00176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766DC" w:rsidRPr="00921E68" w:rsidTr="00855E8E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32371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766DC" w:rsidRPr="00921E68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B27E89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  <w:r w:rsidR="00176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7D317A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  <w:r w:rsidR="00176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766DC" w:rsidRPr="00921E68" w:rsidTr="00855E8E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32389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B27E89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</w:t>
            </w:r>
            <w:r w:rsidR="001766DC"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C0C0C0"/>
          </w:tcPr>
          <w:p w:rsidR="001766DC" w:rsidRPr="00921E68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7D3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  <w:r w:rsidR="00B27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  <w:r w:rsidR="00B27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  <w:r w:rsidR="007D31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7D3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  <w:r w:rsidR="007D31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 w:rsidR="007D31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</w:t>
            </w:r>
          </w:p>
        </w:tc>
      </w:tr>
      <w:tr w:rsidR="001766DC" w:rsidRPr="00921E68" w:rsidTr="00855E8E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B27E89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28.600,00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766DC" w:rsidRPr="00921E68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B27E89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7D317A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52,45</w:t>
            </w:r>
          </w:p>
        </w:tc>
      </w:tr>
      <w:tr w:rsidR="001766DC" w:rsidRPr="00921E68" w:rsidTr="00855E8E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32921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8.000,00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C0C0C0"/>
          </w:tcPr>
          <w:p w:rsidR="001766DC" w:rsidRPr="00921E68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B27E89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7D317A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32,50</w:t>
            </w:r>
          </w:p>
        </w:tc>
      </w:tr>
      <w:tr w:rsidR="001766DC" w:rsidRPr="00921E68" w:rsidTr="00855E8E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B27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  <w:r w:rsidR="00B27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766DC" w:rsidRPr="00921E68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7D317A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1766DC" w:rsidRPr="00921E68" w:rsidTr="00855E8E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Članarine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1.000,00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C0C0C0"/>
          </w:tcPr>
          <w:p w:rsidR="001766DC" w:rsidRPr="00921E68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B27E89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400,0</w:t>
            </w:r>
            <w:r w:rsidR="00176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7D317A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1766DC" w:rsidRPr="00921E68" w:rsidTr="00B27E89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766DC" w:rsidRPr="00921E68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1766DC" w:rsidRPr="00921E68" w:rsidTr="00855E8E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32959    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B27E89" w:rsidP="00B27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</w:t>
            </w:r>
            <w:r w:rsidR="001766DC"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143,44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766DC" w:rsidRPr="00921E68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B27E89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  <w:r w:rsidR="00176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3.143,44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7D317A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69,83</w:t>
            </w:r>
          </w:p>
        </w:tc>
      </w:tr>
      <w:tr w:rsidR="001766DC" w:rsidRPr="00921E68" w:rsidTr="00855E8E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1766DC" w:rsidP="00855E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921E68" w:rsidRDefault="001766DC" w:rsidP="00B27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  <w:r w:rsidR="00B27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75.743,44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0C0C0"/>
          </w:tcPr>
          <w:p w:rsidR="001766DC" w:rsidRPr="00921E68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B27E89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631.743,44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921E68" w:rsidRDefault="00BF0F46" w:rsidP="00BF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81,44</w:t>
            </w:r>
          </w:p>
        </w:tc>
      </w:tr>
    </w:tbl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3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"/>
      </w:tblGrid>
      <w:tr w:rsidR="001766DC" w:rsidTr="00855E8E">
        <w:trPr>
          <w:trHeight w:val="300"/>
        </w:trPr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Default="001766DC" w:rsidP="00855E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Program je najmenjen financiranju materijalnih rashoda škole ,za ugovorene obveze koje škola ima ,te za ostale materijalne rashode.</w:t>
      </w: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Limit za 2020.godinu-</w:t>
      </w:r>
      <w:r w:rsidR="00B27E89">
        <w:rPr>
          <w:rFonts w:ascii="Times New Roman" w:eastAsia="Times New Roman" w:hAnsi="Times New Roman"/>
          <w:sz w:val="24"/>
          <w:szCs w:val="24"/>
          <w:lang w:eastAsia="hr-HR"/>
        </w:rPr>
        <w:t>Rebalans 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bio je 7</w:t>
      </w:r>
      <w:r w:rsidR="00B27E89">
        <w:rPr>
          <w:rFonts w:ascii="Times New Roman" w:eastAsia="Times New Roman" w:hAnsi="Times New Roman"/>
          <w:sz w:val="24"/>
          <w:szCs w:val="24"/>
          <w:lang w:eastAsia="hr-HR"/>
        </w:rPr>
        <w:t>75.743,44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kn te je izmjenama i dopunama limit  </w:t>
      </w:r>
      <w:r w:rsidR="00B27E89">
        <w:rPr>
          <w:rFonts w:ascii="Times New Roman" w:eastAsia="Times New Roman" w:hAnsi="Times New Roman"/>
          <w:sz w:val="24"/>
          <w:szCs w:val="24"/>
          <w:lang w:eastAsia="hr-HR"/>
        </w:rPr>
        <w:t>ostao is</w:t>
      </w:r>
      <w:r w:rsidR="00BF0F46">
        <w:rPr>
          <w:rFonts w:ascii="Times New Roman" w:eastAsia="Times New Roman" w:hAnsi="Times New Roman"/>
          <w:sz w:val="24"/>
          <w:szCs w:val="24"/>
          <w:lang w:eastAsia="hr-HR"/>
        </w:rPr>
        <w:t>t</w:t>
      </w:r>
      <w:r w:rsidR="00B27E89">
        <w:rPr>
          <w:rFonts w:ascii="Times New Roman" w:eastAsia="Times New Roman" w:hAnsi="Times New Roman"/>
          <w:sz w:val="24"/>
          <w:szCs w:val="24"/>
          <w:lang w:eastAsia="hr-HR"/>
        </w:rPr>
        <w:t>i ali je Škola po pozicijama rasporedila manje sredstava u iznosu od 144.000,00</w:t>
      </w:r>
      <w:r w:rsidR="00BF0F4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27E89">
        <w:rPr>
          <w:rFonts w:ascii="Times New Roman" w:eastAsia="Times New Roman" w:hAnsi="Times New Roman"/>
          <w:sz w:val="24"/>
          <w:szCs w:val="24"/>
          <w:lang w:eastAsia="hr-HR"/>
        </w:rPr>
        <w:t>kn iz razloga što do kraja poslovne godine neće imati potrebu za cijelokupnim iznosom odobrenih sredstava.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Index </w:t>
      </w:r>
      <w:r w:rsidR="00BF0F46">
        <w:rPr>
          <w:rFonts w:ascii="Times New Roman" w:eastAsia="Times New Roman" w:hAnsi="Times New Roman"/>
          <w:sz w:val="24"/>
          <w:szCs w:val="24"/>
          <w:lang w:eastAsia="hr-HR"/>
        </w:rPr>
        <w:t>smanjenja je 18,56% i direktna je posljedica neaktivnosti škole u vrijeme epidemije COVID 19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Sukladno tome i zadanim kriterijima Rebalansom </w:t>
      </w:r>
      <w:r w:rsidR="00B27E89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sredstva su raspoređena sukladno potrebama škole. </w:t>
      </w: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F0F46" w:rsidRDefault="00BF0F46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2204-07 ADMINISTRACIJA I UPRAVLJANJE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"/>
        <w:gridCol w:w="939"/>
        <w:gridCol w:w="3772"/>
        <w:gridCol w:w="1463"/>
        <w:gridCol w:w="1415"/>
        <w:gridCol w:w="222"/>
        <w:gridCol w:w="992"/>
      </w:tblGrid>
      <w:tr w:rsidR="001766DC" w:rsidTr="00855E8E">
        <w:trPr>
          <w:trHeight w:val="300"/>
        </w:trPr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37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 POZICIJE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Default="00BF0F46" w:rsidP="00855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Rebalans 1</w:t>
            </w:r>
            <w:r w:rsidR="00176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2020.</w:t>
            </w:r>
          </w:p>
          <w:p w:rsidR="001766DC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1766DC" w:rsidP="00BF0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Rebalans </w:t>
            </w:r>
            <w:r w:rsidR="00BF0F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  <w:p w:rsidR="00BF0F46" w:rsidRDefault="00BF0F46" w:rsidP="00BF0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1766DC" w:rsidP="00855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1766DC" w:rsidRDefault="001766DC" w:rsidP="00855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Index</w:t>
            </w:r>
          </w:p>
        </w:tc>
      </w:tr>
      <w:tr w:rsidR="001766DC" w:rsidTr="00855E8E">
        <w:trPr>
          <w:trHeight w:val="300"/>
        </w:trPr>
        <w:tc>
          <w:tcPr>
            <w:tcW w:w="661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3D1973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74" w:type="dxa"/>
            <w:gridSpan w:val="3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3D1973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AKTIVNOST:030-05-00-2204-07 Administracija i upravljanjr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" w:type="dxa"/>
            <w:tcBorders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Default="001766DC" w:rsidP="00855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C0C0C0"/>
          </w:tcPr>
          <w:p w:rsidR="001766DC" w:rsidRDefault="001766DC" w:rsidP="00855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766DC" w:rsidTr="00855E8E">
        <w:trPr>
          <w:trHeight w:val="300"/>
        </w:trPr>
        <w:tc>
          <w:tcPr>
            <w:tcW w:w="6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3D1973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3D1973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31111</w:t>
            </w:r>
          </w:p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31321</w:t>
            </w:r>
          </w:p>
          <w:p w:rsidR="00BF0F46" w:rsidRPr="003D1973" w:rsidRDefault="00BF0F46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32955    </w:t>
            </w:r>
          </w:p>
        </w:tc>
        <w:tc>
          <w:tcPr>
            <w:tcW w:w="37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3D1973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za redovan rad</w:t>
            </w:r>
          </w:p>
          <w:p w:rsidR="001766DC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  <w:p w:rsidR="00BF0F46" w:rsidRPr="003D1973" w:rsidRDefault="00BF0F46" w:rsidP="00855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Novčana naknada zbog nez.osoba s invalidnošću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3D1973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  <w:r w:rsidR="00BF0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700</w:t>
            </w:r>
            <w:r w:rsidRPr="003D1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.000,00</w:t>
            </w:r>
          </w:p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</w:t>
            </w:r>
            <w:r w:rsidR="00BF0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</w:t>
            </w:r>
            <w:r w:rsidRPr="003D1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.000,00</w:t>
            </w:r>
          </w:p>
          <w:p w:rsidR="00BF0F46" w:rsidRPr="003D1973" w:rsidRDefault="00BF0F46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1766DC" w:rsidRPr="003D1973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3D1973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5.700.000,00</w:t>
            </w:r>
          </w:p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960.000,00</w:t>
            </w:r>
          </w:p>
          <w:p w:rsidR="00BF0F46" w:rsidRPr="003D1973" w:rsidRDefault="00BF0F46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0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3D1973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1766DC" w:rsidRPr="003D1973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1766DC" w:rsidRPr="003D1973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1766DC" w:rsidRDefault="00BF0F46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  <w:p w:rsidR="00BF0F46" w:rsidRDefault="00BF0F46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  <w:p w:rsidR="00BF0F46" w:rsidRPr="003D1973" w:rsidRDefault="00BF0F46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1766DC" w:rsidRPr="003D1973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1766DC" w:rsidTr="00855E8E">
        <w:trPr>
          <w:trHeight w:val="165"/>
        </w:trPr>
        <w:tc>
          <w:tcPr>
            <w:tcW w:w="661" w:type="dxa"/>
            <w:vMerge w:val="restart"/>
            <w:tcBorders>
              <w:top w:val="nil"/>
              <w:left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3D1973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3D1973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3D1973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3D1973" w:rsidRDefault="001766DC" w:rsidP="00BF0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  <w:r w:rsidR="00BF0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  <w:r w:rsidRPr="003D1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  <w:r w:rsidR="00BF0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</w:t>
            </w:r>
            <w:r w:rsidRPr="003D1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3D1973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3D1973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1766DC" w:rsidRPr="003D1973" w:rsidRDefault="00BF0F46" w:rsidP="00BF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1766DC" w:rsidTr="00855E8E">
        <w:trPr>
          <w:trHeight w:val="209"/>
        </w:trPr>
        <w:tc>
          <w:tcPr>
            <w:tcW w:w="661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3D1973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3D1973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3D1973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3D1973" w:rsidRDefault="001766DC" w:rsidP="00BF0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6.</w:t>
            </w:r>
            <w:r w:rsidR="00BF0F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920.000</w:t>
            </w:r>
            <w:r w:rsidRPr="003D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3D1973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6.92</w:t>
            </w:r>
            <w:r w:rsidR="00BF0F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</w:t>
            </w:r>
            <w:r w:rsidRPr="003D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  <w:r w:rsidR="00BF0F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5</w:t>
            </w:r>
            <w:r w:rsidRPr="003D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00,00</w:t>
            </w:r>
          </w:p>
          <w:p w:rsidR="001766DC" w:rsidRPr="003D1973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3D1973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1766DC" w:rsidRPr="003D1973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1766DC" w:rsidRPr="003D1973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C0C0C0"/>
          </w:tcPr>
          <w:p w:rsidR="001766DC" w:rsidRPr="003D1973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10</w:t>
            </w:r>
            <w:r w:rsidR="00BF0F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0,0</w:t>
            </w:r>
            <w:r w:rsidR="004742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4</w:t>
            </w:r>
          </w:p>
          <w:p w:rsidR="001766DC" w:rsidRPr="003D1973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1766DC" w:rsidRPr="003D1973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BF0F46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Rebalansom 2  dodan je planirani iznos za nezapoš.osoba s invalidnošću-Škola je od 09/2020 obveznik plaćanja iste</w:t>
      </w:r>
      <w:r w:rsidR="001766DC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PROGRAM:2205-12 PODIZANJE KVALITETE I STANDARDA U ŠKOLSTVU</w:t>
      </w:r>
    </w:p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100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"/>
        <w:gridCol w:w="717"/>
        <w:gridCol w:w="703"/>
        <w:gridCol w:w="4475"/>
        <w:gridCol w:w="1190"/>
        <w:gridCol w:w="1380"/>
        <w:gridCol w:w="236"/>
        <w:gridCol w:w="646"/>
      </w:tblGrid>
      <w:tr w:rsidR="001766DC" w:rsidTr="00855E8E">
        <w:trPr>
          <w:trHeight w:val="300"/>
        </w:trPr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4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 POZICIJE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Default="00474232" w:rsidP="00855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Rebalans 1 </w:t>
            </w:r>
            <w:r w:rsidR="00176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2020.</w:t>
            </w:r>
          </w:p>
          <w:p w:rsidR="001766DC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232" w:rsidRDefault="001766DC" w:rsidP="00474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Rebalans</w:t>
            </w:r>
            <w:r w:rsidR="004742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  <w:p w:rsidR="001766DC" w:rsidRDefault="00474232" w:rsidP="00474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2020</w:t>
            </w: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1766DC" w:rsidP="00855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Index</w:t>
            </w:r>
          </w:p>
        </w:tc>
      </w:tr>
      <w:tr w:rsidR="001766DC" w:rsidTr="00855E8E">
        <w:trPr>
          <w:trHeight w:val="300"/>
        </w:trPr>
        <w:tc>
          <w:tcPr>
            <w:tcW w:w="661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5" w:type="dxa"/>
            <w:gridSpan w:val="4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AKTIVNOST:030-05-00-2205-12 PODIZANJE KVALITETE I SANDARDA U ŠKOLSTVU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Default="001766DC" w:rsidP="00855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shd w:val="clear" w:color="auto" w:fill="C0C0C0"/>
          </w:tcPr>
          <w:p w:rsidR="001766DC" w:rsidRDefault="001766DC" w:rsidP="00855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766DC" w:rsidTr="00855E8E">
        <w:trPr>
          <w:trHeight w:val="300"/>
        </w:trPr>
        <w:tc>
          <w:tcPr>
            <w:tcW w:w="6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31219</w:t>
            </w:r>
          </w:p>
        </w:tc>
        <w:tc>
          <w:tcPr>
            <w:tcW w:w="517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 za zaposlene-DP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1766DC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1766DC" w:rsidTr="00855E8E">
        <w:trPr>
          <w:trHeight w:val="300"/>
        </w:trPr>
        <w:tc>
          <w:tcPr>
            <w:tcW w:w="661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31219</w:t>
            </w:r>
          </w:p>
        </w:tc>
        <w:tc>
          <w:tcPr>
            <w:tcW w:w="5178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Default="001766DC" w:rsidP="00474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</w:t>
            </w:r>
            <w:r w:rsidR="0047423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tali rashodi za zaposlene-PNF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1.000,00  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shd w:val="clear" w:color="auto" w:fill="C0C0C0"/>
          </w:tcPr>
          <w:p w:rsidR="001766DC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1766DC" w:rsidTr="00855E8E">
        <w:trPr>
          <w:trHeight w:val="411"/>
        </w:trPr>
        <w:tc>
          <w:tcPr>
            <w:tcW w:w="6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Default="00474232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32211</w:t>
            </w:r>
          </w:p>
        </w:tc>
        <w:tc>
          <w:tcPr>
            <w:tcW w:w="517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Uredski materijal i ost.mater.rashodi  VPP                              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474232" w:rsidP="00474232">
            <w:pPr>
              <w:tabs>
                <w:tab w:val="center" w:pos="623"/>
                <w:tab w:val="right" w:pos="1247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  <w:r w:rsidR="001766D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5.000,00 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1766DC" w:rsidRDefault="00474232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  <w:r w:rsidR="001766D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  <w:p w:rsidR="001766DC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  <w:p w:rsidR="001766DC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766DC" w:rsidTr="00855E8E">
        <w:trPr>
          <w:trHeight w:val="300"/>
        </w:trPr>
        <w:tc>
          <w:tcPr>
            <w:tcW w:w="661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32251</w:t>
            </w:r>
          </w:p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32379</w:t>
            </w:r>
          </w:p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32399</w:t>
            </w:r>
          </w:p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32999</w:t>
            </w:r>
          </w:p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32999</w:t>
            </w:r>
          </w:p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32999</w:t>
            </w:r>
          </w:p>
        </w:tc>
        <w:tc>
          <w:tcPr>
            <w:tcW w:w="5178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Sitni inventar-VPP</w:t>
            </w:r>
          </w:p>
          <w:p w:rsidR="001766DC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Intelek.i ostale usluge-VPP</w:t>
            </w:r>
          </w:p>
          <w:p w:rsidR="001766DC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usluge –VPP</w:t>
            </w:r>
          </w:p>
          <w:p w:rsidR="001766DC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nesp.rash.posl.-VPP</w:t>
            </w:r>
          </w:p>
          <w:p w:rsidR="001766DC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nesp.rash.posl.-VP</w:t>
            </w:r>
          </w:p>
          <w:p w:rsidR="001766DC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nesp.rash.posl.-donac.</w:t>
            </w:r>
          </w:p>
          <w:p w:rsidR="001766DC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BF0F46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8.914,85</w:t>
            </w:r>
            <w:r w:rsidR="001766D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</w:t>
            </w:r>
          </w:p>
          <w:p w:rsidR="001766DC" w:rsidRDefault="00BF0F46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  <w:p w:rsidR="001766DC" w:rsidRDefault="00BF0F46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2.000,00</w:t>
            </w:r>
          </w:p>
          <w:p w:rsidR="00BF0F46" w:rsidRDefault="00BF0F46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</w:t>
            </w:r>
            <w:r w:rsidR="0047423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.000,00</w:t>
            </w:r>
          </w:p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</w:t>
            </w:r>
            <w:r w:rsidR="0047423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.000,00</w:t>
            </w:r>
          </w:p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 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8.914,85</w:t>
            </w:r>
          </w:p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2.000,00</w:t>
            </w:r>
          </w:p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  <w:p w:rsidR="001766DC" w:rsidRDefault="00474232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  <w:r w:rsidR="001766D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.000,00</w:t>
            </w:r>
          </w:p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shd w:val="clear" w:color="auto" w:fill="C0C0C0"/>
          </w:tcPr>
          <w:p w:rsidR="001766DC" w:rsidRDefault="00474232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</w:t>
            </w:r>
            <w:r w:rsidR="001766D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  <w:p w:rsidR="001766DC" w:rsidRDefault="00474232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  <w:r w:rsidR="001766D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  <w:p w:rsidR="001766DC" w:rsidRDefault="00474232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  <w:r w:rsidR="001766D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  <w:p w:rsidR="001766DC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  <w:p w:rsidR="001766DC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  <w:r w:rsidR="0047423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</w:t>
            </w:r>
            <w:r w:rsidR="0047423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</w:t>
            </w:r>
          </w:p>
          <w:p w:rsidR="001766DC" w:rsidRDefault="00474232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</w:t>
            </w:r>
            <w:r w:rsidR="001766D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1766DC" w:rsidTr="00855E8E">
        <w:trPr>
          <w:trHeight w:val="300"/>
        </w:trPr>
        <w:tc>
          <w:tcPr>
            <w:tcW w:w="6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42219</w:t>
            </w:r>
          </w:p>
        </w:tc>
        <w:tc>
          <w:tcPr>
            <w:tcW w:w="517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Uredska oprema VP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1766DC" w:rsidRDefault="00474232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  <w:r w:rsidR="001766D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1766DC" w:rsidTr="00855E8E">
        <w:trPr>
          <w:trHeight w:val="300"/>
        </w:trPr>
        <w:tc>
          <w:tcPr>
            <w:tcW w:w="661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42219</w:t>
            </w:r>
          </w:p>
        </w:tc>
        <w:tc>
          <w:tcPr>
            <w:tcW w:w="5178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Uredska oprema PFNI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5.000,00  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shd w:val="clear" w:color="auto" w:fill="C0C0C0"/>
          </w:tcPr>
          <w:p w:rsidR="001766DC" w:rsidRDefault="00474232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  <w:r w:rsidR="001766D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1766DC" w:rsidTr="00855E8E">
        <w:trPr>
          <w:trHeight w:val="255"/>
        </w:trPr>
        <w:tc>
          <w:tcPr>
            <w:tcW w:w="6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42219</w:t>
            </w:r>
          </w:p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42219</w:t>
            </w:r>
          </w:p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Uredska oprema i namještaj VPP</w:t>
            </w:r>
          </w:p>
          <w:p w:rsidR="001766DC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Uredska oprema i namještaj-DP</w:t>
            </w:r>
          </w:p>
          <w:p w:rsidR="001766DC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474232" w:rsidP="004742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34.235,85</w:t>
            </w:r>
            <w:r w:rsidR="001766D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34.235,85</w:t>
            </w:r>
          </w:p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4.500,00</w:t>
            </w:r>
          </w:p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1766DC" w:rsidRDefault="00474232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  <w:p w:rsidR="001766DC" w:rsidRDefault="00474232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  <w:r w:rsidR="001766D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1766DC" w:rsidTr="00855E8E">
        <w:trPr>
          <w:trHeight w:val="300"/>
        </w:trPr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1766DC" w:rsidRDefault="001766DC" w:rsidP="00855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4A2E37" w:rsidRDefault="001766DC" w:rsidP="00855E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4A2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UKUPNO: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4A2E37" w:rsidRDefault="00474232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97.650,70</w:t>
            </w:r>
          </w:p>
          <w:p w:rsidR="001766DC" w:rsidRPr="004A2E37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DC" w:rsidRPr="004A2E37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4A2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9</w:t>
            </w:r>
            <w:r w:rsidR="004742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9</w:t>
            </w:r>
            <w:r w:rsidRPr="004A2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.6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5</w:t>
            </w:r>
            <w:r w:rsidRPr="004A2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0,70</w:t>
            </w:r>
          </w:p>
          <w:p w:rsidR="001766DC" w:rsidRPr="004A2E37" w:rsidRDefault="001766DC" w:rsidP="0085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4A2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 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DC" w:rsidRPr="004A2E37" w:rsidRDefault="001766DC" w:rsidP="00855E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0C0C0"/>
          </w:tcPr>
          <w:p w:rsidR="001766DC" w:rsidRPr="003D1973" w:rsidRDefault="00BA3452" w:rsidP="004742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r-HR"/>
              </w:rPr>
              <w:t>102,05</w:t>
            </w:r>
          </w:p>
        </w:tc>
      </w:tr>
    </w:tbl>
    <w:p w:rsidR="001766DC" w:rsidRDefault="001766DC" w:rsidP="001766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</w:p>
    <w:p w:rsidR="001766DC" w:rsidRPr="003D1973" w:rsidRDefault="001766DC" w:rsidP="001766DC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Škola je u 2019.godini ostvarila višak prihoda u iznosu 56.150,66 kn što je raspoređeno po pozicijama </w:t>
      </w:r>
      <w:r w:rsidR="00474232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1766DC" w:rsidRDefault="001766DC" w:rsidP="001766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</w:p>
    <w:p w:rsidR="001766DC" w:rsidRDefault="001766DC" w:rsidP="001766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tabs>
          <w:tab w:val="left" w:pos="6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Ravnatelj:</w:t>
      </w:r>
    </w:p>
    <w:p w:rsidR="001766DC" w:rsidRDefault="001766DC" w:rsidP="001766DC">
      <w:pPr>
        <w:tabs>
          <w:tab w:val="left" w:pos="6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>
      <w:pPr>
        <w:tabs>
          <w:tab w:val="left" w:pos="6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Ranko Artuković, prof. </w:t>
      </w:r>
    </w:p>
    <w:p w:rsidR="001766DC" w:rsidRDefault="001766DC" w:rsidP="001766DC">
      <w:pPr>
        <w:tabs>
          <w:tab w:val="left" w:pos="6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6DC" w:rsidRDefault="001766DC" w:rsidP="001766DC"/>
    <w:p w:rsidR="000C0208" w:rsidRDefault="000C0208"/>
    <w:sectPr w:rsidR="000C0208" w:rsidSect="00031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0C30"/>
    <w:multiLevelType w:val="multilevel"/>
    <w:tmpl w:val="6652C87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E0927F5"/>
    <w:multiLevelType w:val="multilevel"/>
    <w:tmpl w:val="49F4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DC"/>
    <w:rsid w:val="000C0208"/>
    <w:rsid w:val="001766DC"/>
    <w:rsid w:val="002D7D14"/>
    <w:rsid w:val="00473282"/>
    <w:rsid w:val="00474232"/>
    <w:rsid w:val="00682938"/>
    <w:rsid w:val="007D317A"/>
    <w:rsid w:val="00B27E89"/>
    <w:rsid w:val="00BA3452"/>
    <w:rsid w:val="00BF0F46"/>
    <w:rsid w:val="00EC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DC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  <w:rsid w:val="00176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DC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  <w:rsid w:val="00176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j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jb@gjb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2020-11-17T08:00:00Z</cp:lastPrinted>
  <dcterms:created xsi:type="dcterms:W3CDTF">2020-11-16T09:51:00Z</dcterms:created>
  <dcterms:modified xsi:type="dcterms:W3CDTF">2020-11-17T08:00:00Z</dcterms:modified>
</cp:coreProperties>
</file>